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0A" w:rsidRDefault="00D71C0A" w:rsidP="00F13221">
      <w:pPr>
        <w:pStyle w:val="clan"/>
        <w:jc w:val="both"/>
        <w:rPr>
          <w:rFonts w:ascii="Calibri" w:hAnsi="Calibri" w:cs="Calibri"/>
        </w:rPr>
      </w:pPr>
      <w:r w:rsidRPr="00A30836">
        <w:rPr>
          <w:rFonts w:ascii="Calibri" w:hAnsi="Calibri" w:cs="Calibri"/>
          <w:sz w:val="22"/>
          <w:szCs w:val="22"/>
        </w:rPr>
        <w:tab/>
        <w:t xml:space="preserve">На основу чл. 51. </w:t>
      </w:r>
      <w:r w:rsidRPr="00A30836">
        <w:rPr>
          <w:rFonts w:ascii="Calibri" w:hAnsi="Calibri" w:cs="Calibri"/>
        </w:rPr>
        <w:t xml:space="preserve">Закона о правобранилаштву („Службени гласник РС“, број </w:t>
      </w:r>
      <w:r>
        <w:rPr>
          <w:rFonts w:ascii="Calibri" w:hAnsi="Calibri" w:cs="Calibri"/>
        </w:rPr>
        <w:t>55/14), чл. 20. ст.1 тач. 27) Закона о локалној самоуправи („Службени гласник Града Врања“, број 129/07, 83/14-др закон и 101/16-др закон) и чл. 14.ст 1 тач. 34) Статута Града Врања“, број 3/18-пречишћен текст), Скупштина Града Врања, на седници одржаној 3.априла 2018.године, донела је</w:t>
      </w:r>
    </w:p>
    <w:p w:rsidR="00D71C0A" w:rsidRPr="00B716E9" w:rsidRDefault="00D71C0A" w:rsidP="00A30836">
      <w:pPr>
        <w:pStyle w:val="clan"/>
        <w:jc w:val="center"/>
        <w:rPr>
          <w:rFonts w:ascii="Calibri" w:hAnsi="Calibri" w:cs="Calibri"/>
          <w:b/>
        </w:rPr>
      </w:pPr>
      <w:r w:rsidRPr="00B716E9">
        <w:rPr>
          <w:rFonts w:ascii="Calibri" w:hAnsi="Calibri" w:cs="Calibri"/>
          <w:b/>
        </w:rPr>
        <w:t>О  Д  Л  У  К  У</w:t>
      </w:r>
    </w:p>
    <w:p w:rsidR="00D71C0A" w:rsidRPr="00B716E9" w:rsidRDefault="00D71C0A" w:rsidP="00B716E9">
      <w:pPr>
        <w:pStyle w:val="clan"/>
        <w:jc w:val="center"/>
        <w:rPr>
          <w:rFonts w:ascii="Calibri" w:hAnsi="Calibri" w:cs="Calibri"/>
          <w:b/>
        </w:rPr>
      </w:pPr>
      <w:r w:rsidRPr="00B716E9">
        <w:rPr>
          <w:rFonts w:ascii="Calibri" w:hAnsi="Calibri" w:cs="Calibri"/>
          <w:b/>
        </w:rPr>
        <w:t>О ИЗМЕНИ И ДОПУНИ ОДЛУКЕ О ПРАВОБРАНИЛАШТВУ ГРАДА ВРАЊА</w:t>
      </w:r>
    </w:p>
    <w:p w:rsidR="00D71C0A" w:rsidRPr="00B716E9" w:rsidRDefault="00D71C0A" w:rsidP="00B716E9">
      <w:pPr>
        <w:pStyle w:val="clan"/>
        <w:jc w:val="center"/>
        <w:rPr>
          <w:rFonts w:ascii="Calibri" w:hAnsi="Calibri" w:cs="Calibri"/>
          <w:b/>
          <w:sz w:val="22"/>
          <w:szCs w:val="22"/>
        </w:rPr>
      </w:pPr>
      <w:r w:rsidRPr="00B716E9">
        <w:rPr>
          <w:rFonts w:ascii="Calibri" w:hAnsi="Calibri" w:cs="Calibri"/>
          <w:b/>
          <w:sz w:val="22"/>
          <w:szCs w:val="22"/>
        </w:rPr>
        <w:t>Члан 1</w:t>
      </w:r>
    </w:p>
    <w:p w:rsidR="00D71C0A" w:rsidRDefault="00D71C0A" w:rsidP="00B716E9">
      <w:pPr>
        <w:pStyle w:val="clan"/>
        <w:jc w:val="both"/>
        <w:rPr>
          <w:rFonts w:ascii="Calibri" w:hAnsi="Calibri" w:cs="Calibri"/>
          <w:sz w:val="22"/>
          <w:szCs w:val="22"/>
        </w:rPr>
      </w:pPr>
      <w:r w:rsidRPr="00B716E9">
        <w:rPr>
          <w:rFonts w:ascii="Calibri" w:hAnsi="Calibri" w:cs="Calibri"/>
          <w:sz w:val="22"/>
          <w:szCs w:val="22"/>
        </w:rPr>
        <w:tab/>
        <w:t>Одлука о Правобранилаштву града Врања</w:t>
      </w:r>
      <w:r>
        <w:rPr>
          <w:rFonts w:ascii="Calibri" w:hAnsi="Calibri" w:cs="Calibri"/>
          <w:sz w:val="22"/>
          <w:szCs w:val="22"/>
        </w:rPr>
        <w:t xml:space="preserve"> („Службени гласник Града Врања“, број 25/14), у чл. 2, иза става 2, допуњује се новим ставом, који гласи:</w:t>
      </w:r>
    </w:p>
    <w:p w:rsidR="00D71C0A" w:rsidRDefault="00D71C0A" w:rsidP="00B716E9">
      <w:pPr>
        <w:pStyle w:val="clan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„ Градско правобранилаштво је самосталан орган Града“.</w:t>
      </w:r>
    </w:p>
    <w:p w:rsidR="00D71C0A" w:rsidRPr="00E60544" w:rsidRDefault="00D71C0A" w:rsidP="00B716E9">
      <w:pPr>
        <w:spacing w:before="240" w:after="12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Члан 2</w:t>
      </w:r>
    </w:p>
    <w:p w:rsidR="00D71C0A" w:rsidRPr="00E60544" w:rsidRDefault="00D71C0A" w:rsidP="00B716E9">
      <w:pPr>
        <w:spacing w:before="240" w:after="120"/>
        <w:jc w:val="both"/>
        <w:rPr>
          <w:rFonts w:cs="Calibri"/>
          <w:bCs/>
        </w:rPr>
      </w:pPr>
      <w:r w:rsidRPr="00E60544">
        <w:rPr>
          <w:rFonts w:cs="Calibri"/>
          <w:bCs/>
        </w:rPr>
        <w:tab/>
        <w:t>Одлука ступа на снагу осмог дана од дана објављивања у „Службеном гласнику Града Врања“.</w:t>
      </w:r>
    </w:p>
    <w:p w:rsidR="00D71C0A" w:rsidRPr="00E60544" w:rsidRDefault="00D71C0A" w:rsidP="00B716E9">
      <w:pPr>
        <w:rPr>
          <w:rFonts w:cs="Calibri"/>
        </w:rPr>
      </w:pPr>
      <w:r w:rsidRPr="00E60544">
        <w:rPr>
          <w:rFonts w:cs="Calibri"/>
        </w:rPr>
        <w:t> </w:t>
      </w:r>
    </w:p>
    <w:p w:rsidR="00D71C0A" w:rsidRPr="00E60544" w:rsidRDefault="00D71C0A" w:rsidP="00B716E9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СКУПШТИНА ГРАДА ВРАЊА</w:t>
      </w:r>
    </w:p>
    <w:p w:rsidR="00D71C0A" w:rsidRPr="00373DE2" w:rsidRDefault="00D71C0A" w:rsidP="00B716E9">
      <w:pPr>
        <w:jc w:val="center"/>
        <w:rPr>
          <w:rFonts w:cs="Calibri"/>
          <w:b/>
          <w:lang/>
        </w:rPr>
      </w:pPr>
      <w:r>
        <w:rPr>
          <w:rFonts w:cs="Calibri"/>
          <w:b/>
        </w:rPr>
        <w:t>3.април 2018.године, број:</w:t>
      </w:r>
      <w:r>
        <w:rPr>
          <w:rFonts w:cs="Calibri"/>
          <w:b/>
          <w:lang/>
        </w:rPr>
        <w:t>02-104/2018-10</w:t>
      </w:r>
    </w:p>
    <w:p w:rsidR="00D71C0A" w:rsidRPr="00E60544" w:rsidRDefault="00D71C0A" w:rsidP="00B716E9">
      <w:pPr>
        <w:jc w:val="center"/>
        <w:rPr>
          <w:rFonts w:cs="Calibri"/>
          <w:b/>
        </w:rPr>
      </w:pPr>
    </w:p>
    <w:p w:rsidR="00D71C0A" w:rsidRPr="00E60544" w:rsidRDefault="00D71C0A" w:rsidP="00B716E9">
      <w:pPr>
        <w:jc w:val="center"/>
        <w:rPr>
          <w:rFonts w:cs="Calibri"/>
          <w:b/>
        </w:rPr>
      </w:pPr>
    </w:p>
    <w:p w:rsidR="00D71C0A" w:rsidRPr="00E60544" w:rsidRDefault="00D71C0A" w:rsidP="00B716E9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                                ПРЕДСЕДНИК СКУПШТИНЕ</w:t>
      </w:r>
    </w:p>
    <w:p w:rsidR="00D71C0A" w:rsidRDefault="00D71C0A" w:rsidP="00B716E9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</w:t>
      </w:r>
      <w:r>
        <w:rPr>
          <w:rFonts w:cs="Calibri"/>
          <w:b/>
        </w:rPr>
        <w:t xml:space="preserve">                             </w:t>
      </w:r>
      <w:r w:rsidRPr="00E60544">
        <w:rPr>
          <w:rFonts w:cs="Calibri"/>
          <w:b/>
        </w:rPr>
        <w:t xml:space="preserve"> Дејан Тричковић, спец.двм</w:t>
      </w:r>
      <w:r>
        <w:rPr>
          <w:rFonts w:cs="Calibri"/>
          <w:b/>
        </w:rPr>
        <w:t>,с.р.</w:t>
      </w:r>
    </w:p>
    <w:p w:rsidR="00D71C0A" w:rsidRDefault="00D71C0A" w:rsidP="00B716E9">
      <w:pPr>
        <w:jc w:val="both"/>
        <w:rPr>
          <w:rFonts w:cs="Calibri"/>
          <w:b/>
        </w:rPr>
      </w:pPr>
    </w:p>
    <w:p w:rsidR="00D71C0A" w:rsidRDefault="00D71C0A" w:rsidP="00373DE2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D71C0A" w:rsidRDefault="00D71C0A" w:rsidP="00373DE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D71C0A" w:rsidRDefault="00D71C0A" w:rsidP="00373DE2">
      <w:pPr>
        <w:jc w:val="both"/>
        <w:rPr>
          <w:b/>
        </w:rPr>
      </w:pPr>
    </w:p>
    <w:p w:rsidR="00D71C0A" w:rsidRPr="00B716E9" w:rsidRDefault="00D71C0A" w:rsidP="00B716E9">
      <w:pPr>
        <w:jc w:val="both"/>
        <w:rPr>
          <w:rFonts w:cs="Calibri"/>
          <w:b/>
        </w:rPr>
      </w:pPr>
    </w:p>
    <w:p w:rsidR="00D71C0A" w:rsidRDefault="00D71C0A"/>
    <w:sectPr w:rsidR="00D71C0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836"/>
    <w:rsid w:val="00163799"/>
    <w:rsid w:val="0029298C"/>
    <w:rsid w:val="00373DE2"/>
    <w:rsid w:val="0045768A"/>
    <w:rsid w:val="00464E72"/>
    <w:rsid w:val="00762C5E"/>
    <w:rsid w:val="00862CAB"/>
    <w:rsid w:val="00A30836"/>
    <w:rsid w:val="00A84542"/>
    <w:rsid w:val="00AC04BD"/>
    <w:rsid w:val="00B716E9"/>
    <w:rsid w:val="00C55C9F"/>
    <w:rsid w:val="00D71C0A"/>
    <w:rsid w:val="00DC5778"/>
    <w:rsid w:val="00E60544"/>
    <w:rsid w:val="00EF3397"/>
    <w:rsid w:val="00F13221"/>
    <w:rsid w:val="00F3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A3083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rmal0">
    <w:name w:val="normal"/>
    <w:basedOn w:val="Normal"/>
    <w:uiPriority w:val="99"/>
    <w:rsid w:val="00A3083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203</Words>
  <Characters>1163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3</cp:revision>
  <cp:lastPrinted>2018-04-04T08:40:00Z</cp:lastPrinted>
  <dcterms:created xsi:type="dcterms:W3CDTF">2018-03-23T11:20:00Z</dcterms:created>
  <dcterms:modified xsi:type="dcterms:W3CDTF">2018-04-04T08:40:00Z</dcterms:modified>
</cp:coreProperties>
</file>